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color w:val="00000A"/>
        </w:rPr>
        <w:t>СП Центр «Черемушки»ГБПОУ «Воробьевы горы», Аппарат Совета депутатов МО Ясенево, СК «Фотон»</w:t>
      </w:r>
    </w:p>
    <w:p w:rsidR="000C71B1" w:rsidRDefault="000C71B1">
      <w:pPr>
        <w:suppressAutoHyphens/>
        <w:spacing w:after="200" w:line="276" w:lineRule="auto"/>
        <w:jc w:val="center"/>
        <w:rPr>
          <w:rFonts w:cs="Calibri"/>
          <w:color w:val="00000A"/>
          <w:sz w:val="24"/>
        </w:rPr>
      </w:pPr>
      <w:r>
        <w:rPr>
          <w:rFonts w:cs="Calibri"/>
          <w:b/>
          <w:color w:val="00000A"/>
          <w:sz w:val="24"/>
        </w:rPr>
        <w:t>ПОЛОЖЕНИЕ</w:t>
      </w:r>
    </w:p>
    <w:p w:rsidR="000C71B1" w:rsidRDefault="000C71B1">
      <w:pPr>
        <w:suppressAutoHyphens/>
        <w:spacing w:after="200" w:line="276" w:lineRule="auto"/>
        <w:jc w:val="center"/>
        <w:rPr>
          <w:rFonts w:cs="Calibri"/>
          <w:color w:val="00000A"/>
          <w:sz w:val="24"/>
        </w:rPr>
      </w:pPr>
      <w:r>
        <w:rPr>
          <w:rFonts w:cs="Calibri"/>
          <w:b/>
          <w:color w:val="00000A"/>
          <w:sz w:val="24"/>
        </w:rPr>
        <w:t>Первенство муниципального района Ясенево по туристскому ориентированию</w:t>
      </w:r>
    </w:p>
    <w:p w:rsidR="000C71B1" w:rsidRDefault="000C71B1">
      <w:pPr>
        <w:suppressAutoHyphens/>
        <w:spacing w:after="200" w:line="276" w:lineRule="auto"/>
        <w:jc w:val="center"/>
        <w:rPr>
          <w:rFonts w:cs="Calibri"/>
          <w:color w:val="00000A"/>
          <w:sz w:val="24"/>
        </w:rPr>
      </w:pPr>
      <w:r>
        <w:rPr>
          <w:rFonts w:cs="Calibri"/>
          <w:b/>
          <w:color w:val="00000A"/>
          <w:sz w:val="24"/>
        </w:rPr>
        <w:t>“Зимние Старты — 2016”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1. Цели и задачи:</w:t>
      </w:r>
      <w:r>
        <w:rPr>
          <w:rFonts w:cs="Calibri"/>
          <w:color w:val="00000A"/>
        </w:rPr>
        <w:t xml:space="preserve"> Соревнования проводятся с целью выяснить уровень подготовки кружковцев и школьников ЮЗАО по ориентированию.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2. Классификация соревнований</w:t>
      </w:r>
      <w:r>
        <w:rPr>
          <w:rFonts w:cs="Calibri"/>
          <w:color w:val="00000A"/>
        </w:rPr>
        <w:t>: ориентирование по выбору 0830121511Я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color w:val="00000A"/>
        </w:rPr>
        <w:t>Отметка: SFR. Стартовый взнос детских групп 100-00, взрослых-200.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3. Проводящие организации:</w:t>
      </w:r>
      <w:r>
        <w:rPr>
          <w:rFonts w:cs="Calibri"/>
          <w:color w:val="00000A"/>
        </w:rPr>
        <w:t xml:space="preserve"> Соревнования проводит Центр «Черемушки» ГБПОУ «Воробьевы горы», Аппарат совета депутатов МО Ясенево, СК «Фотон»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4. Время и место проведения:</w:t>
      </w:r>
      <w:r>
        <w:rPr>
          <w:rFonts w:cs="Calibri"/>
          <w:color w:val="00000A"/>
        </w:rPr>
        <w:t xml:space="preserve">  11 декабря 2016г. в природно-историческом парке «Битцевский лес».Старт напротив д.18, Соловьиный проезд. м.Новоясеневская. Старт первого участника в 11:00. 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5. Требования к участникам соревнований и условия их допуска.</w:t>
      </w:r>
      <w:r>
        <w:rPr>
          <w:rFonts w:cs="Calibri"/>
          <w:color w:val="00000A"/>
        </w:rPr>
        <w:t xml:space="preserve"> К участию в соревнованиях допускаются спортсмены из туристских кружков, учебных групп, коллективов школ, внешкольных учреждений и СПТУ округа, имеющие навык обращения с компасом и картой. Ответственность за жизнь и здоровье участников несет руководитель команды.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6.</w:t>
      </w:r>
      <w:r>
        <w:rPr>
          <w:rFonts w:cs="Calibri"/>
          <w:color w:val="00000A"/>
        </w:rPr>
        <w:t xml:space="preserve"> Соревнования проводятся в четырех возрастных группах: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color w:val="00000A"/>
        </w:rPr>
        <w:t xml:space="preserve">   М, Ж-10 -2006 год и младше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ascii="Segoe UI Symbol" w:hAnsi="Segoe UI Symbol" w:cs="Segoe UI Symbol"/>
          <w:color w:val="00000A"/>
        </w:rPr>
        <w:t>♦</w:t>
      </w:r>
      <w:r>
        <w:rPr>
          <w:rFonts w:cs="Calibri"/>
          <w:color w:val="00000A"/>
        </w:rPr>
        <w:t xml:space="preserve"> М, Ж-12 – 2004 -2005 год 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ascii="Segoe UI Symbol" w:hAnsi="Segoe UI Symbol" w:cs="Segoe UI Symbol"/>
          <w:color w:val="00000A"/>
        </w:rPr>
        <w:t>♦</w:t>
      </w:r>
      <w:r>
        <w:rPr>
          <w:rFonts w:cs="Calibri"/>
          <w:color w:val="00000A"/>
        </w:rPr>
        <w:t xml:space="preserve"> М, Ж-14 – 2002-2003   год.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ascii="Segoe UI Symbol" w:hAnsi="Segoe UI Symbol" w:cs="Segoe UI Symbol"/>
          <w:color w:val="00000A"/>
        </w:rPr>
        <w:t>♦</w:t>
      </w:r>
      <w:r>
        <w:rPr>
          <w:rFonts w:cs="Calibri"/>
          <w:color w:val="00000A"/>
        </w:rPr>
        <w:t xml:space="preserve"> М, Ж-17 —1999-2001 год 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ascii="Segoe UI Symbol" w:hAnsi="Segoe UI Symbol" w:cs="Segoe UI Symbol"/>
          <w:color w:val="00000A"/>
        </w:rPr>
        <w:t>♦</w:t>
      </w:r>
      <w:r>
        <w:rPr>
          <w:rFonts w:cs="Calibri"/>
          <w:color w:val="00000A"/>
        </w:rPr>
        <w:t xml:space="preserve"> М, Ж-21 – 1998  год и старше.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7. Заявка:</w:t>
      </w:r>
      <w:r>
        <w:rPr>
          <w:rFonts w:cs="Calibri"/>
          <w:color w:val="00000A"/>
        </w:rPr>
        <w:t xml:space="preserve"> Заявка подается в электронном виде до 18:00  6 декабря  2016 г.  по телефону 89161366257 или на  zayavkatur@yandex.ru 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8. Порядок прохождения дистанции и отметки:</w:t>
      </w:r>
      <w:r>
        <w:rPr>
          <w:rFonts w:cs="Calibri"/>
          <w:color w:val="00000A"/>
        </w:rPr>
        <w:t xml:space="preserve">  Участники в произвольном порядке берут КП за контрольное время (КВ) 1,5  часа, обязательно последний КП 100.Количество КП для каждой возрастной группы: М,Ж 10 5 кп, МЖ12 - 6 кп, МЖ14 - 8 кп, МЖ17 - 10 кп, МЖ21 - 12 кп 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9.Определение победителей:</w:t>
      </w:r>
      <w:r>
        <w:rPr>
          <w:rFonts w:cs="Calibri"/>
          <w:color w:val="00000A"/>
        </w:rPr>
        <w:t xml:space="preserve">  Победителями считаются участники, прошедшие дистанцию за наименьшее время. Контрольное время 1,5 часа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b/>
          <w:color w:val="00000A"/>
          <w:u w:val="single"/>
        </w:rPr>
        <w:t>10. Награждение:</w:t>
      </w:r>
      <w:r>
        <w:rPr>
          <w:rFonts w:cs="Calibri"/>
          <w:color w:val="00000A"/>
        </w:rPr>
        <w:t xml:space="preserve">  Призеры соревнований и команды победители награждаются грамотами .  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  <w:r>
        <w:rPr>
          <w:rFonts w:cs="Calibri"/>
          <w:color w:val="00000A"/>
        </w:rPr>
        <w:t>Стартовый протокол будет опубликован на сайте cheremushky.com 9 декабря 2016г.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  <w:sz w:val="56"/>
        </w:rPr>
      </w:pPr>
      <w:r>
        <w:rPr>
          <w:rFonts w:cs="Calibri"/>
          <w:color w:val="00000A"/>
        </w:rPr>
        <w:t>Главный судья__________________________________Юрчук С.А.</w:t>
      </w:r>
    </w:p>
    <w:p w:rsidR="000C71B1" w:rsidRDefault="000C71B1">
      <w:pPr>
        <w:suppressAutoHyphens/>
        <w:spacing w:after="200" w:line="276" w:lineRule="auto"/>
        <w:rPr>
          <w:rFonts w:cs="Calibri"/>
          <w:color w:val="00000A"/>
        </w:rPr>
      </w:pPr>
    </w:p>
    <w:sectPr w:rsidR="000C71B1" w:rsidSect="002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B68"/>
    <w:rsid w:val="000C71B1"/>
    <w:rsid w:val="00242851"/>
    <w:rsid w:val="009D5B68"/>
    <w:rsid w:val="00AC4711"/>
    <w:rsid w:val="00E8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307</Words>
  <Characters>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Центр «Черемушки»ГБПОУ «Воробьевы горы», Аппарат Совета депутатов МО Ясенево, СК «Фотон»</dc:title>
  <dc:subject/>
  <dc:creator/>
  <cp:keywords/>
  <dc:description/>
  <cp:lastModifiedBy>Настя</cp:lastModifiedBy>
  <cp:revision>2</cp:revision>
  <dcterms:created xsi:type="dcterms:W3CDTF">2016-12-07T20:29:00Z</dcterms:created>
  <dcterms:modified xsi:type="dcterms:W3CDTF">2016-12-07T20:29:00Z</dcterms:modified>
</cp:coreProperties>
</file>